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6" w:rsidRDefault="00BA70D6" w:rsidP="00BA70D6">
      <w:pPr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宜宾市清源水务集团有限公司</w:t>
      </w:r>
      <w:r w:rsidRPr="00B31B3E">
        <w:rPr>
          <w:rFonts w:ascii="宋体" w:hAnsi="宋体" w:cs="宋体" w:hint="eastAsia"/>
          <w:b/>
          <w:bCs/>
          <w:sz w:val="30"/>
          <w:szCs w:val="30"/>
        </w:rPr>
        <w:t>廉洁微电影拍摄项目</w:t>
      </w:r>
    </w:p>
    <w:p w:rsidR="00BA70D6" w:rsidRDefault="00BA70D6" w:rsidP="00BA70D6">
      <w:pPr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竞争磋商采购公告</w:t>
      </w:r>
    </w:p>
    <w:p w:rsidR="00BA70D6" w:rsidRDefault="00BA70D6" w:rsidP="00BA70D6">
      <w:pPr>
        <w:rPr>
          <w:rFonts w:hint="eastAsia"/>
          <w:sz w:val="32"/>
          <w:szCs w:val="32"/>
        </w:rPr>
      </w:pPr>
    </w:p>
    <w:p w:rsidR="00BA70D6" w:rsidRDefault="00BA70D6" w:rsidP="00BA70D6">
      <w:pPr>
        <w:spacing w:line="360" w:lineRule="auto"/>
        <w:rPr>
          <w:rFonts w:ascii="宋体" w:hAnsi="宋体" w:cs="宋体" w:hint="eastAsia"/>
          <w:sz w:val="24"/>
        </w:rPr>
      </w:pPr>
      <w:r w:rsidRPr="00B31B3E">
        <w:rPr>
          <w:rFonts w:ascii="宋体" w:hAnsi="宋体" w:cs="宋体" w:hint="eastAsia"/>
          <w:sz w:val="24"/>
          <w:u w:val="single"/>
        </w:rPr>
        <w:t>廉洁微电影拍摄项目</w:t>
      </w:r>
      <w:r>
        <w:rPr>
          <w:rFonts w:ascii="宋体" w:hAnsi="宋体" w:cs="宋体" w:hint="eastAsia"/>
          <w:sz w:val="24"/>
        </w:rPr>
        <w:t>已具备采购条件，现公开邀请供应商参加竞争磋商采购活动。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1 采购项目概况 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1.1项目名称：</w:t>
      </w:r>
      <w:r w:rsidRPr="002610F9">
        <w:rPr>
          <w:rFonts w:ascii="宋体" w:hAnsi="宋体" w:cs="宋体" w:hint="eastAsia"/>
          <w:sz w:val="24"/>
        </w:rPr>
        <w:t>廉洁微电影拍摄项目</w:t>
      </w:r>
    </w:p>
    <w:p w:rsidR="00BA70D6" w:rsidRDefault="00BA70D6" w:rsidP="00BA70D6">
      <w:pPr>
        <w:spacing w:line="360" w:lineRule="auto"/>
        <w:ind w:firstLineChars="200" w:firstLine="454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w w:val="95"/>
          <w:sz w:val="24"/>
        </w:rPr>
        <w:t>1.2</w:t>
      </w:r>
      <w:r>
        <w:rPr>
          <w:rFonts w:ascii="宋体" w:hAnsi="宋体" w:cs="宋体" w:hint="eastAsia"/>
          <w:sz w:val="24"/>
        </w:rPr>
        <w:t>采购项目概况：</w:t>
      </w:r>
      <w:r w:rsidRPr="002610F9">
        <w:rPr>
          <w:rFonts w:ascii="宋体" w:hAnsi="宋体" w:cs="宋体" w:hint="eastAsia"/>
          <w:sz w:val="24"/>
        </w:rPr>
        <w:t>廉洁微电影拍摄项目</w:t>
      </w:r>
      <w:r>
        <w:rPr>
          <w:rFonts w:ascii="宋体" w:hAnsi="宋体" w:cs="宋体" w:hint="eastAsia"/>
          <w:sz w:val="24"/>
        </w:rPr>
        <w:t>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1.3成交供应商数量：1家。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2 采购内容及相关要求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2.1采购内容：</w:t>
      </w:r>
      <w:r w:rsidRPr="00E976F8">
        <w:rPr>
          <w:rFonts w:ascii="宋体" w:hAnsi="宋体" w:cs="宋体" w:hint="eastAsia"/>
          <w:sz w:val="24"/>
        </w:rPr>
        <w:t>微电影时长不少于9分钟且不超过15分钟，且具备完整的故事情节。视频要求是未经压缩的原视频，画质分辨率不低于1920*1080，格式为mp4或mov</w:t>
      </w:r>
      <w:r>
        <w:rPr>
          <w:rFonts w:ascii="宋体" w:hAnsi="宋体" w:cs="宋体" w:hint="eastAsia"/>
          <w:sz w:val="24"/>
        </w:rPr>
        <w:t>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2.2拍摄时限要求：</w:t>
      </w:r>
      <w:r w:rsidRPr="00D35117">
        <w:rPr>
          <w:rFonts w:ascii="宋体" w:hAnsi="宋体" w:cs="宋体" w:hint="eastAsia"/>
          <w:sz w:val="24"/>
        </w:rPr>
        <w:t>2023年8月</w:t>
      </w:r>
      <w:r>
        <w:rPr>
          <w:rFonts w:ascii="宋体" w:hAnsi="宋体" w:cs="宋体" w:hint="eastAsia"/>
          <w:sz w:val="24"/>
        </w:rPr>
        <w:t>2</w:t>
      </w:r>
      <w:r w:rsidRPr="00D35117">
        <w:rPr>
          <w:rFonts w:ascii="宋体" w:hAnsi="宋体" w:cs="宋体" w:hint="eastAsia"/>
          <w:sz w:val="24"/>
        </w:rPr>
        <w:t>日前完成脚本定稿，</w:t>
      </w:r>
      <w:r>
        <w:rPr>
          <w:rFonts w:ascii="宋体" w:hAnsi="宋体" w:cs="宋体" w:hint="eastAsia"/>
          <w:sz w:val="24"/>
        </w:rPr>
        <w:t>2023年</w:t>
      </w:r>
      <w:r w:rsidRPr="00D35117">
        <w:rPr>
          <w:rFonts w:ascii="宋体" w:hAnsi="宋体" w:cs="宋体" w:hint="eastAsia"/>
          <w:sz w:val="24"/>
        </w:rPr>
        <w:t>8月12日前完成（经公司确认后的创意）视频拍摄作品初稿，</w:t>
      </w:r>
      <w:r>
        <w:rPr>
          <w:rFonts w:ascii="宋体" w:hAnsi="宋体" w:cs="宋体" w:hint="eastAsia"/>
          <w:sz w:val="24"/>
        </w:rPr>
        <w:t>2023年</w:t>
      </w:r>
      <w:r w:rsidRPr="00D35117">
        <w:rPr>
          <w:rFonts w:ascii="宋体" w:hAnsi="宋体" w:cs="宋体" w:hint="eastAsia"/>
          <w:sz w:val="24"/>
        </w:rPr>
        <w:t>8月15日前完成最终修订作品的制作并提供光盘3</w:t>
      </w:r>
      <w:r>
        <w:rPr>
          <w:rFonts w:ascii="宋体" w:hAnsi="宋体" w:cs="宋体" w:hint="eastAsia"/>
          <w:sz w:val="24"/>
        </w:rPr>
        <w:t>张及网络压缩版。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2.3创作服务要求：</w:t>
      </w:r>
      <w:r>
        <w:rPr>
          <w:rFonts w:ascii="宋体" w:hAnsi="宋体" w:cs="宋体" w:hint="eastAsia"/>
          <w:bCs/>
          <w:sz w:val="24"/>
        </w:rPr>
        <w:t>详见第五章采购需求</w:t>
      </w:r>
      <w:r>
        <w:rPr>
          <w:rFonts w:ascii="宋体" w:hAnsi="宋体" w:cs="宋体" w:hint="eastAsia"/>
          <w:sz w:val="24"/>
        </w:rPr>
        <w:t>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2.4资金来源：企业自筹</w:t>
      </w:r>
    </w:p>
    <w:p w:rsidR="00BA70D6" w:rsidRPr="002C3CF2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2.5</w:t>
      </w:r>
      <w:r w:rsidRPr="002C3CF2">
        <w:rPr>
          <w:rFonts w:ascii="宋体" w:hAnsi="宋体" w:cs="宋体" w:hint="eastAsia"/>
          <w:bCs/>
          <w:sz w:val="24"/>
        </w:rPr>
        <w:t>本项目最高控制价：￥9</w:t>
      </w:r>
      <w:r>
        <w:rPr>
          <w:rFonts w:ascii="宋体" w:hAnsi="宋体" w:cs="宋体" w:hint="eastAsia"/>
          <w:bCs/>
          <w:sz w:val="24"/>
        </w:rPr>
        <w:t>8</w:t>
      </w:r>
      <w:r w:rsidRPr="002C3CF2">
        <w:rPr>
          <w:rFonts w:ascii="宋体" w:hAnsi="宋体" w:cs="宋体" w:hint="eastAsia"/>
          <w:bCs/>
          <w:sz w:val="24"/>
        </w:rPr>
        <w:t>000.00元（大写：玖万</w:t>
      </w:r>
      <w:r>
        <w:rPr>
          <w:rFonts w:ascii="宋体" w:hAnsi="宋体" w:cs="宋体" w:hint="eastAsia"/>
          <w:bCs/>
          <w:sz w:val="24"/>
        </w:rPr>
        <w:t>捌仟</w:t>
      </w:r>
      <w:r w:rsidRPr="002C3CF2">
        <w:rPr>
          <w:rFonts w:ascii="宋体" w:hAnsi="宋体" w:cs="宋体" w:hint="eastAsia"/>
          <w:bCs/>
          <w:sz w:val="24"/>
        </w:rPr>
        <w:t>圆整）超过最高限价为无效报价。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3 供应商资格要求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3.1具备独立承担民事责任的能力，具有良好的商业信誉和健全的财务会计制度，具有履行合同所必需的设备和专业技术能力，有依法缴纳税收和社会保障资金的良好记录，参加本次采购活动前三年在经营活动中无重大违法记录，且满足以下要求：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（1）资质要求：无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（2）财务要求：无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（3）业绩要求：提供2020年至今3个类似业绩，类似业绩是指在全国范围内签订的</w:t>
      </w:r>
      <w:r w:rsidRPr="002610F9">
        <w:rPr>
          <w:rFonts w:ascii="宋体" w:hAnsi="宋体" w:cs="宋体" w:hint="eastAsia"/>
          <w:sz w:val="24"/>
        </w:rPr>
        <w:t>微电影拍摄</w:t>
      </w:r>
      <w:r>
        <w:rPr>
          <w:rFonts w:ascii="宋体" w:hAnsi="宋体" w:cs="宋体" w:hint="eastAsia"/>
          <w:sz w:val="24"/>
        </w:rPr>
        <w:t>业绩（提供合同或中标（成交）通知书复印件，并加盖公章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（4）信誉要求：无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（5）本项目主要负责人员要求：无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（6）其他要求：</w:t>
      </w:r>
      <w:r>
        <w:rPr>
          <w:rFonts w:ascii="宋体" w:hAnsi="宋体" w:cs="宋体" w:hint="eastAsia"/>
          <w:bCs/>
          <w:sz w:val="24"/>
        </w:rPr>
        <w:t>详见第五章采购需求</w:t>
      </w:r>
      <w:r>
        <w:rPr>
          <w:rFonts w:ascii="宋体" w:hAnsi="宋体" w:cs="宋体" w:hint="eastAsia"/>
          <w:sz w:val="24"/>
        </w:rPr>
        <w:t>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3.2供应商不得存在下列情形之一：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3.2.1处于被责令停产停业、暂扣或吊销营业执照、暂扣或吊销许可证、吊销资质证书状态；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3.2.2进入清算程序，或被宣告破产，或其他丧失履约能力的情形；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3.2.3与响应本项目的其他组织的负责人为同一人或存在控股、管理关系；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3.3</w:t>
      </w:r>
      <w:r>
        <w:rPr>
          <w:rFonts w:ascii="宋体" w:hAnsi="宋体" w:cs="宋体" w:hint="eastAsia"/>
          <w:b/>
          <w:bCs/>
          <w:sz w:val="24"/>
        </w:rPr>
        <w:t>本项目采购不接受联合体</w:t>
      </w:r>
      <w:r>
        <w:rPr>
          <w:rFonts w:ascii="宋体" w:hAnsi="宋体" w:cs="宋体" w:hint="eastAsia"/>
          <w:sz w:val="24"/>
        </w:rPr>
        <w:t>。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4 采购文件的获取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4.1获取采购文件需以下材料：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（1）加盖单位印章的介绍信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（2）加盖单位印章领取人身份证明</w:t>
      </w:r>
    </w:p>
    <w:p w:rsidR="00BA70D6" w:rsidRPr="006046EC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（3）资料费银行转账凭证</w:t>
      </w:r>
      <w:r w:rsidRPr="006046EC">
        <w:rPr>
          <w:rFonts w:ascii="宋体" w:hAnsi="宋体" w:cs="宋体" w:hint="eastAsia"/>
          <w:sz w:val="24"/>
        </w:rPr>
        <w:t>账户名称、账号信息完整）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（4）填写完整的宜宾市清源水务集团有限公司招标采购文件资料费表格（格式详见附件）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024EC2">
        <w:rPr>
          <w:rFonts w:ascii="宋体" w:hAnsi="宋体" w:cs="宋体" w:hint="eastAsia"/>
          <w:sz w:val="24"/>
        </w:rPr>
        <w:t>凡有意参加谈判者，请于【2023年</w:t>
      </w:r>
      <w:r>
        <w:rPr>
          <w:rFonts w:ascii="宋体" w:hAnsi="宋体" w:cs="宋体" w:hint="eastAsia"/>
          <w:sz w:val="24"/>
        </w:rPr>
        <w:t>07</w:t>
      </w:r>
      <w:r w:rsidRPr="00024EC2"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14</w:t>
      </w:r>
      <w:r w:rsidRPr="00024EC2">
        <w:rPr>
          <w:rFonts w:ascii="宋体" w:hAnsi="宋体" w:cs="宋体" w:hint="eastAsia"/>
          <w:sz w:val="24"/>
        </w:rPr>
        <w:t>日至2023年</w:t>
      </w:r>
      <w:r>
        <w:rPr>
          <w:rFonts w:ascii="宋体" w:hAnsi="宋体" w:cs="宋体" w:hint="eastAsia"/>
          <w:sz w:val="24"/>
        </w:rPr>
        <w:t>07</w:t>
      </w:r>
      <w:r w:rsidRPr="00024EC2"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20</w:t>
      </w:r>
      <w:r w:rsidRPr="00024EC2">
        <w:rPr>
          <w:rFonts w:ascii="宋体" w:hAnsi="宋体" w:cs="宋体" w:hint="eastAsia"/>
          <w:sz w:val="24"/>
        </w:rPr>
        <w:t>日17时30分】将4.1款规定资料扫描并合并成一份电子文档后发送至我司邮箱(邮件名称须注明：项目名称+投标单位名称+报名资料)。工作日16:30之前收到合格资料的，我司将于同日将招标文件发送至各供应商指定邮箱；工作日16:30之后收到合格资料的，我司将于次一个工作日将文件发送至各供应商指定邮箱。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4.2资料费</w:t>
      </w:r>
      <w:r>
        <w:rPr>
          <w:rFonts w:ascii="宋体" w:hAnsi="宋体" w:cs="宋体" w:hint="eastAsia"/>
          <w:sz w:val="24"/>
        </w:rPr>
        <w:t xml:space="preserve"> 【</w:t>
      </w:r>
      <w:r w:rsidRPr="00D41648">
        <w:rPr>
          <w:rFonts w:ascii="宋体" w:hAnsi="宋体" w:cs="宋体" w:hint="eastAsia"/>
          <w:sz w:val="24"/>
        </w:rPr>
        <w:t>100.00元,大写壹佰元（售后不退）</w:t>
      </w:r>
      <w:r>
        <w:rPr>
          <w:rFonts w:ascii="宋体" w:hAnsi="宋体" w:cs="宋体" w:hint="eastAsia"/>
          <w:sz w:val="24"/>
        </w:rPr>
        <w:t>】。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4.3交款方式：</w:t>
      </w:r>
      <w:r w:rsidRPr="00146EBF">
        <w:rPr>
          <w:rFonts w:ascii="宋体" w:hAnsi="宋体" w:cs="宋体" w:hint="eastAsia"/>
          <w:sz w:val="24"/>
        </w:rPr>
        <w:t>通过转账支付。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收款单位：宜宾市清源水务集团有限公司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开户行：工商银行宜宾长江路支行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银行账号： 2314 5052 0902 2102 569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跨行转账有到账延迟可能，请供应商根据具体情况适当提前1-2天交纳。</w:t>
      </w:r>
    </w:p>
    <w:p w:rsidR="00BA70D6" w:rsidRPr="00146EBF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b/>
          <w:sz w:val="24"/>
        </w:rPr>
      </w:pPr>
      <w:r w:rsidRPr="00146EBF">
        <w:rPr>
          <w:rFonts w:ascii="宋体" w:hAnsi="宋体" w:cs="宋体" w:hint="eastAsia"/>
          <w:b/>
          <w:sz w:val="24"/>
        </w:rPr>
        <w:t>转账时请在转账凭证上注明：</w:t>
      </w:r>
      <w:r w:rsidRPr="00146EBF">
        <w:rPr>
          <w:rFonts w:ascii="宋体" w:hAnsi="宋体" w:cs="宋体" w:hint="eastAsia"/>
          <w:b/>
          <w:sz w:val="24"/>
          <w:u w:val="single"/>
        </w:rPr>
        <w:t xml:space="preserve">                 （</w:t>
      </w:r>
      <w:r w:rsidRPr="00146EBF">
        <w:rPr>
          <w:rFonts w:ascii="宋体" w:hAnsi="宋体" w:cs="宋体" w:hint="eastAsia"/>
          <w:b/>
          <w:sz w:val="24"/>
        </w:rPr>
        <w:t>项目名称）资料费。（重点提示：非基本账户转账须注明单位名称。）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>
        <w:rPr>
          <w:rFonts w:ascii="宋体" w:hAnsi="宋体" w:cs="宋体" w:hint="eastAsia"/>
          <w:sz w:val="24"/>
        </w:rPr>
        <w:lastRenderedPageBreak/>
        <w:t>4.4</w:t>
      </w:r>
      <w:r>
        <w:rPr>
          <w:rFonts w:ascii="宋体" w:hAnsi="宋体" w:cs="Arial" w:hint="eastAsia"/>
          <w:sz w:val="24"/>
        </w:rPr>
        <w:t>因供应商所提供资料不完整而产生的一切不利后果，均由供应商自行承担。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（注：如未收到采购人发送的采购文件等相关资料，请及时致电告知。）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hint="eastAsia"/>
          <w:b/>
          <w:color w:val="FF0000"/>
          <w:sz w:val="24"/>
          <w:u w:val="single"/>
        </w:rPr>
      </w:pPr>
      <w:r>
        <w:rPr>
          <w:rFonts w:ascii="宋体" w:hAnsi="宋体" w:cs="宋体" w:hint="eastAsia"/>
          <w:b/>
          <w:bCs/>
          <w:sz w:val="24"/>
        </w:rPr>
        <w:t>5 响应文件递交和磋商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5.1响应文件递交的截止时间（响应截止时间，下同）为【2023年07月25日09时30分】。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5.2响应文件</w:t>
      </w:r>
      <w:r>
        <w:rPr>
          <w:rFonts w:ascii="宋体" w:hAnsi="宋体" w:cs="Arial"/>
          <w:sz w:val="24"/>
        </w:rPr>
        <w:t>递交方式：现场递交</w:t>
      </w:r>
      <w:r>
        <w:rPr>
          <w:rFonts w:ascii="宋体" w:hAnsi="宋体" w:cs="Arial" w:hint="eastAsia"/>
          <w:sz w:val="24"/>
        </w:rPr>
        <w:t>。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5.3递交</w:t>
      </w:r>
      <w:r>
        <w:rPr>
          <w:rFonts w:ascii="宋体" w:hAnsi="宋体" w:cs="Arial"/>
          <w:sz w:val="24"/>
        </w:rPr>
        <w:t>地点为</w:t>
      </w:r>
      <w:r>
        <w:rPr>
          <w:rFonts w:ascii="宋体" w:hAnsi="宋体" w:cs="Arial" w:hint="eastAsia"/>
          <w:sz w:val="24"/>
        </w:rPr>
        <w:t>：宜宾市清源水务集团有限公司2楼会议室（宜宾市南岸路源街1号）。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Arial" w:hint="eastAsia"/>
          <w:b/>
          <w:bCs/>
          <w:sz w:val="24"/>
        </w:rPr>
      </w:pPr>
      <w:r>
        <w:rPr>
          <w:rFonts w:ascii="宋体" w:hAnsi="宋体" w:cs="Arial" w:hint="eastAsia"/>
          <w:b/>
          <w:bCs/>
          <w:sz w:val="24"/>
        </w:rPr>
        <w:t>5.4响应文件不予受理情形：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5.4.1响应文件逾期递交或未按指定方式递交或未送达指定地点；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5.4.2供应商未通过采购人获取采购文件而递交响应文件的。</w:t>
      </w:r>
    </w:p>
    <w:p w:rsidR="00BA70D6" w:rsidRPr="00461090" w:rsidRDefault="00BA70D6" w:rsidP="00BA70D6">
      <w:pPr>
        <w:spacing w:line="360" w:lineRule="auto"/>
        <w:ind w:firstLineChars="200" w:firstLine="480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5.5递交响应文件的供应商应委派代表准时参加磋商活动，磋商开始时间预计为【2023年</w:t>
      </w:r>
      <w:r>
        <w:rPr>
          <w:rFonts w:ascii="宋体" w:hAnsi="宋体" w:cs="Arial"/>
          <w:sz w:val="24"/>
        </w:rPr>
        <w:t xml:space="preserve"> </w:t>
      </w:r>
      <w:r>
        <w:rPr>
          <w:rFonts w:ascii="宋体" w:hAnsi="宋体" w:cs="Arial" w:hint="eastAsia"/>
          <w:sz w:val="24"/>
        </w:rPr>
        <w:t>07月25日09时30分】，与每一响应供应商进行磋商的具体时间另行通知，磋商地点同</w:t>
      </w:r>
      <w:r>
        <w:rPr>
          <w:rFonts w:ascii="宋体" w:hAnsi="宋体" w:cs="Arial" w:hint="eastAsia"/>
          <w:sz w:val="24"/>
          <w:bdr w:val="single" w:sz="4" w:space="0" w:color="auto"/>
        </w:rPr>
        <w:t>递交地点</w:t>
      </w:r>
      <w:r>
        <w:rPr>
          <w:rFonts w:ascii="宋体" w:hAnsi="宋体" w:cs="Arial" w:hint="eastAsia"/>
          <w:sz w:val="24"/>
        </w:rPr>
        <w:t>。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6 发布公告媒介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本竞争磋商采购公告在宜宾市E路阳光网上购销平台和清源水务官方网站上同时发布。</w:t>
      </w:r>
    </w:p>
    <w:p w:rsidR="00BA70D6" w:rsidRDefault="00BA70D6" w:rsidP="00BA70D6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7 联系方式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采购人：宜宾市清源水务集团有限公司 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采购人地址：宜宾市叙州区南岸路源街1号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 系 人：周女士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联系电话： 0831-2331316</w:t>
      </w:r>
    </w:p>
    <w:p w:rsidR="00BA70D6" w:rsidRDefault="00BA70D6" w:rsidP="00BA70D6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电子邮箱：qyswztb@qq.com</w:t>
      </w:r>
    </w:p>
    <w:p w:rsidR="00BA70D6" w:rsidRDefault="00BA70D6" w:rsidP="00BA70D6">
      <w:pPr>
        <w:spacing w:line="360" w:lineRule="auto"/>
        <w:ind w:firstLineChars="200" w:firstLine="480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2023年07月13日</w:t>
      </w:r>
    </w:p>
    <w:p w:rsidR="00BA70D6" w:rsidRDefault="00BA70D6" w:rsidP="00BA70D6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附件：</w:t>
      </w:r>
    </w:p>
    <w:p w:rsidR="00BA70D6" w:rsidRDefault="00BA70D6" w:rsidP="00BA70D6">
      <w:pPr>
        <w:spacing w:before="100" w:beforeAutospacing="1" w:after="100" w:afterAutospacing="1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宜宾市清源水务集团有限公司招标采购文件资料费</w:t>
      </w:r>
    </w:p>
    <w:p w:rsidR="00BA70D6" w:rsidRDefault="00BA70D6" w:rsidP="00BA70D6">
      <w:pPr>
        <w:spacing w:before="100" w:beforeAutospacing="1" w:after="100" w:afterAutospacing="1"/>
        <w:jc w:val="righ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sz w:val="24"/>
        </w:rPr>
        <w:t>日期：2023X年   月   日</w:t>
      </w:r>
    </w:p>
    <w:tbl>
      <w:tblPr>
        <w:tblW w:w="901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8"/>
        <w:gridCol w:w="3248"/>
        <w:gridCol w:w="4465"/>
      </w:tblGrid>
      <w:tr w:rsidR="00BA70D6" w:rsidTr="007B4B23">
        <w:trPr>
          <w:trHeight w:hRule="exact" w:val="567"/>
        </w:trPr>
        <w:tc>
          <w:tcPr>
            <w:tcW w:w="1308" w:type="dxa"/>
            <w:noWrap/>
            <w:vAlign w:val="center"/>
          </w:tcPr>
          <w:p w:rsidR="00BA70D6" w:rsidRDefault="00BA70D6" w:rsidP="007B4B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项目名称</w:t>
            </w:r>
          </w:p>
        </w:tc>
        <w:tc>
          <w:tcPr>
            <w:tcW w:w="7709" w:type="dxa"/>
            <w:gridSpan w:val="2"/>
            <w:noWrap/>
            <w:vAlign w:val="center"/>
          </w:tcPr>
          <w:p w:rsidR="00BA70D6" w:rsidRDefault="00BA70D6" w:rsidP="007B4B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【           】项目</w:t>
            </w:r>
          </w:p>
        </w:tc>
      </w:tr>
      <w:tr w:rsidR="00BA70D6" w:rsidTr="007B4B23">
        <w:trPr>
          <w:trHeight w:hRule="exact" w:val="567"/>
        </w:trPr>
        <w:tc>
          <w:tcPr>
            <w:tcW w:w="1308" w:type="dxa"/>
            <w:noWrap/>
            <w:vAlign w:val="center"/>
          </w:tcPr>
          <w:p w:rsidR="00BA70D6" w:rsidRDefault="00BA70D6" w:rsidP="007B4B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资料费</w:t>
            </w:r>
          </w:p>
        </w:tc>
        <w:tc>
          <w:tcPr>
            <w:tcW w:w="7709" w:type="dxa"/>
            <w:gridSpan w:val="2"/>
            <w:noWrap/>
            <w:vAlign w:val="center"/>
          </w:tcPr>
          <w:p w:rsidR="00BA70D6" w:rsidRDefault="00BA70D6" w:rsidP="007B4B2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￥100元（大写：人民币壹佰元整）</w:t>
            </w:r>
          </w:p>
        </w:tc>
      </w:tr>
      <w:tr w:rsidR="00BA70D6" w:rsidTr="007B4B23">
        <w:trPr>
          <w:trHeight w:hRule="exact" w:val="567"/>
        </w:trPr>
        <w:tc>
          <w:tcPr>
            <w:tcW w:w="1308" w:type="dxa"/>
            <w:noWrap/>
            <w:vAlign w:val="center"/>
          </w:tcPr>
          <w:p w:rsidR="00BA70D6" w:rsidRDefault="00BA70D6" w:rsidP="007B4B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7709" w:type="dxa"/>
            <w:gridSpan w:val="2"/>
            <w:noWrap/>
            <w:vAlign w:val="center"/>
          </w:tcPr>
          <w:p w:rsidR="00BA70D6" w:rsidRDefault="00BA70D6" w:rsidP="007B4B23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　（盖章）</w:t>
            </w:r>
          </w:p>
        </w:tc>
      </w:tr>
      <w:tr w:rsidR="00BA70D6" w:rsidTr="007B4B23">
        <w:trPr>
          <w:trHeight w:hRule="exact" w:val="567"/>
        </w:trPr>
        <w:tc>
          <w:tcPr>
            <w:tcW w:w="4556" w:type="dxa"/>
            <w:gridSpan w:val="2"/>
            <w:noWrap/>
            <w:vAlign w:val="center"/>
          </w:tcPr>
          <w:p w:rsidR="00BA70D6" w:rsidRDefault="00BA70D6" w:rsidP="007B4B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联系人：             </w:t>
            </w:r>
          </w:p>
        </w:tc>
        <w:tc>
          <w:tcPr>
            <w:tcW w:w="4461" w:type="dxa"/>
            <w:vAlign w:val="center"/>
          </w:tcPr>
          <w:p w:rsidR="00BA70D6" w:rsidRDefault="00BA70D6" w:rsidP="007B4B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QQ:</w:t>
            </w:r>
          </w:p>
        </w:tc>
      </w:tr>
      <w:tr w:rsidR="00BA70D6" w:rsidTr="007B4B23">
        <w:trPr>
          <w:trHeight w:hRule="exact" w:val="567"/>
        </w:trPr>
        <w:tc>
          <w:tcPr>
            <w:tcW w:w="4552" w:type="dxa"/>
            <w:gridSpan w:val="2"/>
            <w:noWrap/>
            <w:vAlign w:val="center"/>
          </w:tcPr>
          <w:p w:rsidR="00BA70D6" w:rsidRDefault="00BA70D6" w:rsidP="007B4B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联系电话：</w:t>
            </w:r>
          </w:p>
        </w:tc>
        <w:tc>
          <w:tcPr>
            <w:tcW w:w="4465" w:type="dxa"/>
            <w:noWrap/>
            <w:vAlign w:val="center"/>
          </w:tcPr>
          <w:p w:rsidR="00BA70D6" w:rsidRDefault="00BA70D6" w:rsidP="007B4B2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电子邮箱：</w:t>
            </w:r>
          </w:p>
        </w:tc>
      </w:tr>
      <w:tr w:rsidR="00BA70D6" w:rsidTr="007B4B23">
        <w:trPr>
          <w:trHeight w:hRule="exact" w:val="861"/>
        </w:trPr>
        <w:tc>
          <w:tcPr>
            <w:tcW w:w="9017" w:type="dxa"/>
            <w:gridSpan w:val="3"/>
            <w:noWrap/>
            <w:vAlign w:val="center"/>
          </w:tcPr>
          <w:p w:rsidR="00BA70D6" w:rsidRDefault="00BA70D6" w:rsidP="007B4B23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注：1、无论采购过程和结果如何，此费用不退。</w:t>
            </w:r>
          </w:p>
        </w:tc>
      </w:tr>
    </w:tbl>
    <w:p w:rsidR="00F234EB" w:rsidRPr="00BA70D6" w:rsidRDefault="00F234EB"/>
    <w:sectPr w:rsidR="00F234EB" w:rsidRPr="00BA7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4EB" w:rsidRDefault="00F234EB" w:rsidP="00BA70D6">
      <w:r>
        <w:separator/>
      </w:r>
    </w:p>
  </w:endnote>
  <w:endnote w:type="continuationSeparator" w:id="1">
    <w:p w:rsidR="00F234EB" w:rsidRDefault="00F234EB" w:rsidP="00BA7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4EB" w:rsidRDefault="00F234EB" w:rsidP="00BA70D6">
      <w:r>
        <w:separator/>
      </w:r>
    </w:p>
  </w:footnote>
  <w:footnote w:type="continuationSeparator" w:id="1">
    <w:p w:rsidR="00F234EB" w:rsidRDefault="00F234EB" w:rsidP="00BA7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0D6"/>
    <w:rsid w:val="00BA70D6"/>
    <w:rsid w:val="00F2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0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0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0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1709</Characters>
  <Application>Microsoft Office Word</Application>
  <DocSecurity>0</DocSecurity>
  <Lines>14</Lines>
  <Paragraphs>4</Paragraphs>
  <ScaleCrop>false</ScaleCrop>
  <Company>P R C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2023-07-13T08:24:00Z</dcterms:created>
  <dcterms:modified xsi:type="dcterms:W3CDTF">2023-07-13T08:24:00Z</dcterms:modified>
</cp:coreProperties>
</file>