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服务需求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报价单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宜宾市叙州区天泉供水有限责任公司：          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0"/>
          <w:szCs w:val="30"/>
        </w:rPr>
        <w:t>以下为本次贵公司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需求服务</w:t>
      </w:r>
      <w:r>
        <w:rPr>
          <w:rFonts w:hint="eastAsia" w:ascii="仿宋" w:hAnsi="仿宋" w:eastAsia="仿宋" w:cs="仿宋"/>
          <w:sz w:val="30"/>
          <w:szCs w:val="30"/>
        </w:rPr>
        <w:t>的报价：</w:t>
      </w:r>
    </w:p>
    <w:tbl>
      <w:tblPr>
        <w:tblStyle w:val="2"/>
        <w:tblW w:w="43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82"/>
        <w:gridCol w:w="2628"/>
        <w:gridCol w:w="2728"/>
        <w:gridCol w:w="1816"/>
        <w:gridCol w:w="1739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基本情况及具体需求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服务期限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2" w:firstLineChars="49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是否响应需求内容及时限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高捷水厂二期清水池工程结算审核单位服务项目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满足询价函的所有需求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自签订合同之日起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0个日历天出具初稿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9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1、以上报价已含税：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2、以上报价有效期为： 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3、其他说明：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4、联系人及电话：         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</w:rPr>
        <w:t xml:space="preserve">    报价单位名称（章）：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</w:t>
      </w:r>
      <w:r>
        <w:rPr>
          <w:rFonts w:hint="eastAsia" w:ascii="仿宋" w:hAnsi="仿宋" w:eastAsia="仿宋" w:cs="仿宋"/>
          <w:sz w:val="24"/>
        </w:rPr>
        <w:t xml:space="preserve"> 年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月   日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65BE43-C177-429D-8DA4-0CE82B0E63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FEBDC3-DCF8-4165-B538-5262B915D1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01B6C7C-D12D-4DC7-BE59-467C23807D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A1YWIyMTk5YzUwNTdkYjZjYWUwOTViNmQ1OWEifQ=="/>
  </w:docVars>
  <w:rsids>
    <w:rsidRoot w:val="1ADE3FE8"/>
    <w:rsid w:val="1AD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2025-09-09T02:22:00Z</dcterms:created>
  <dc:creator>尹娅婷</dc:creator>
  <cp:lastModifiedBy>尹娅婷</cp:lastModifiedBy>
  <dcterms:modified xsi:type="dcterms:W3CDTF">2025-09-09T02:22:39Z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4F592C68C89F43208E58C9FADC73680E_11</vt:lpwstr>
  </property>
</Properties>
</file>